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EE726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40" w:afterAutospacing="0" w:line="14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5"/>
          <w:sz w:val="40"/>
          <w:szCs w:val="40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5"/>
          <w:sz w:val="40"/>
          <w:szCs w:val="40"/>
          <w:shd w:val="clear" w:fill="FFFFFF"/>
        </w:rPr>
        <w:t>拜城县红十字会开展3.5学雷锋日</w:t>
      </w:r>
    </w:p>
    <w:p w14:paraId="31F78AD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40" w:afterAutospacing="0" w:line="14" w:lineRule="atLeas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5"/>
          <w:sz w:val="40"/>
          <w:szCs w:val="40"/>
          <w:shd w:val="clear" w:fill="FFFFFF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spacing w:val="5"/>
          <w:sz w:val="40"/>
          <w:szCs w:val="40"/>
          <w:shd w:val="clear" w:fill="FFFFFF"/>
        </w:rPr>
        <w:t>活动弘扬人道精神</w:t>
      </w:r>
    </w:p>
    <w:p w14:paraId="181E4D61">
      <w:pPr>
        <w:pStyle w:val="3"/>
        <w:keepNext w:val="0"/>
        <w:keepLines w:val="0"/>
        <w:widowControl/>
        <w:suppressLineNumbers w:val="0"/>
        <w:wordWrap/>
        <w:bidi w:val="0"/>
        <w:ind w:left="0" w:right="0"/>
      </w:pPr>
      <w:r>
        <w:rPr>
          <w:rFonts w:ascii="仿宋_GB2312" w:eastAsia="仿宋_GB2312" w:cs="仿宋_GB2312"/>
          <w:color w:val="auto"/>
          <w:sz w:val="30"/>
          <w:szCs w:val="30"/>
          <w:vertAlign w:val="baseline"/>
        </w:rPr>
        <w:t>为纪念第62个“学雷锋纪念日”，大力弘扬“奉献、友爱、互助、进步”的志愿精神和“人道、博爱、奉献”的红十字精神，持续推进志愿服务常态化</w:t>
      </w:r>
      <w:r>
        <w:rPr>
          <w:rFonts w:hint="eastAsia" w:ascii="仿宋_GB2312" w:eastAsia="仿宋_GB2312" w:cs="仿宋_GB2312"/>
          <w:color w:val="auto"/>
          <w:sz w:val="30"/>
          <w:szCs w:val="30"/>
          <w:vertAlign w:val="baseline"/>
        </w:rPr>
        <w:t>。3月5日，拜城县红十字会联合团县委、县卫生健康委员会、县人民医院等16家单位开展了学雷锋志愿服务活动，以实际行动传承和弘扬雷锋精神，践行“人道、博爱、奉献”的红十字精神。</w:t>
      </w:r>
    </w:p>
    <w:p w14:paraId="27D8F2DC">
      <w:pPr>
        <w:pStyle w:val="3"/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5273675" cy="4467225"/>
            <wp:effectExtent l="0" t="0" r="9525" b="317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4467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EAD27D6">
      <w:pPr>
        <w:pStyle w:val="3"/>
        <w:keepNext w:val="0"/>
        <w:keepLines w:val="0"/>
        <w:widowControl/>
        <w:suppressLineNumbers w:val="0"/>
        <w:wordWrap/>
        <w:bidi w:val="0"/>
        <w:ind w:left="0" w:right="0"/>
      </w:pPr>
      <w:r>
        <w:rPr>
          <w:rFonts w:hint="eastAsia" w:ascii="仿宋_GB2312" w:eastAsia="仿宋_GB2312" w:cs="仿宋_GB2312"/>
          <w:color w:val="auto"/>
          <w:sz w:val="30"/>
          <w:szCs w:val="30"/>
          <w:vertAlign w:val="baseline"/>
        </w:rPr>
        <w:t>   </w:t>
      </w:r>
      <w:r>
        <w:rPr>
          <w:rFonts w:hint="eastAsia" w:ascii="仿宋_GB2312" w:eastAsia="仿宋_GB2312" w:cs="仿宋_GB2312"/>
          <w:color w:val="auto"/>
          <w:spacing w:val="7"/>
          <w:sz w:val="30"/>
          <w:szCs w:val="30"/>
          <w:vertAlign w:val="baseline"/>
        </w:rPr>
        <w:t>活动当天，拜城县红十字会组织2支志愿者队28人参加了活动，在福乐社区设立了咨询服务点，为广大群众提供无偿献血、造血干细胞捐献、人体器官组织捐献知识的宣传、应急救护急救知识、人道救助政策宣传等志愿服务。在咨询服务点，红十字志愿者们联合医疗服务组，为广大群众测量血压，解答各类健康问题，并提供专业的健康指导。同时，应急救护培训区志愿者们通过理论讲解和模拟操作等方式，向群众传授心肺复苏、海姆立克急救法等急救技能，让更多的群众在关键时刻能够自救互救。</w:t>
      </w:r>
    </w:p>
    <w:p w14:paraId="75D3593F">
      <w:pPr>
        <w:pStyle w:val="3"/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5273675" cy="3952240"/>
            <wp:effectExtent l="0" t="0" r="9525" b="10160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9522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2545283C">
      <w:pPr>
        <w:pStyle w:val="3"/>
        <w:keepNext w:val="0"/>
        <w:keepLines w:val="0"/>
        <w:widowControl/>
        <w:suppressLineNumbers w:val="0"/>
        <w:wordWrap/>
        <w:bidi w:val="0"/>
        <w:ind w:left="0" w:right="0"/>
      </w:pPr>
      <w:r>
        <w:rPr>
          <w:rFonts w:hint="eastAsia" w:ascii="仿宋_GB2312" w:eastAsia="仿宋_GB2312" w:cs="仿宋_GB2312"/>
          <w:color w:val="auto"/>
          <w:sz w:val="30"/>
          <w:szCs w:val="30"/>
          <w:vertAlign w:val="baseline"/>
        </w:rPr>
        <w:t>   </w:t>
      </w:r>
      <w:r>
        <w:rPr>
          <w:rFonts w:hint="eastAsia" w:ascii="仿宋_GB2312" w:eastAsia="仿宋_GB2312" w:cs="仿宋_GB2312"/>
          <w:color w:val="auto"/>
          <w:spacing w:val="7"/>
          <w:sz w:val="30"/>
          <w:szCs w:val="30"/>
          <w:vertAlign w:val="baseline"/>
        </w:rPr>
        <w:t>活动现场，县红十字工作人员及志愿者向群众详细介绍了红十字运动的起源、业务范围以及志愿者的服务项目，耐心解答了群众关于志愿者的招募条件、服务内容等方面的疑问，让大家对红十字志愿服务工作有了更深入的了解，并发放了红十字三救三献宣传资料。一位年轻人表示：“一直想为社会做点贡献，红十字会的工作非常有意义，希望成为其中一员，帮助更多有需要的人。</w:t>
      </w:r>
    </w:p>
    <w:p w14:paraId="7CFADFED">
      <w:pPr>
        <w:pStyle w:val="3"/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5273675" cy="3952240"/>
            <wp:effectExtent l="0" t="0" r="9525" b="10160"/>
            <wp:docPr id="3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9522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222D91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01B1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2025-03-13T09:39:24Z</dcterms:created>
  <dc:creator>AAA</dc:creator>
  <cp:lastModifiedBy>長衫造纸农</cp:lastModifiedBy>
  <dcterms:modified xsi:type="dcterms:W3CDTF">2025-03-13T09:40:01Z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eyJoZGlkIjoiMjA0OTg4YjA5YTZlY2QwMjBmYThiZDZkZmZhMjExYjMiLCJ1c2VySWQiOiI3ODkwMDc2OTMifQ==</vt:lpwstr>
  </property>
  <property fmtid="{D5CDD505-2E9C-101B-9397-08002B2CF9AE}" pid="4" name="ICV">
    <vt:lpwstr>94020FD64F1E42D98AB6D5AA0C9766AB_12</vt:lpwstr>
  </property>
</Properties>
</file>